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9A7E1" w14:textId="77777777" w:rsidR="004623D6" w:rsidRPr="008D781A" w:rsidRDefault="004623D6" w:rsidP="00D14A3F">
      <w:pPr>
        <w:widowControl w:val="0"/>
        <w:autoSpaceDE w:val="0"/>
        <w:autoSpaceDN w:val="0"/>
        <w:adjustRightInd w:val="0"/>
        <w:jc w:val="center"/>
        <w:rPr>
          <w:rFonts w:cs="AppleSystemUIFontBold"/>
          <w:b/>
          <w:bCs/>
          <w:color w:val="353535"/>
          <w:sz w:val="20"/>
          <w:szCs w:val="20"/>
        </w:rPr>
      </w:pPr>
      <w:r w:rsidRPr="008D781A">
        <w:rPr>
          <w:rFonts w:cs="AppleSystemUIFontBold"/>
          <w:b/>
          <w:bCs/>
          <w:color w:val="353535"/>
          <w:sz w:val="20"/>
          <w:szCs w:val="20"/>
        </w:rPr>
        <w:t>Domenica 5 ottobre 2025</w:t>
      </w:r>
      <w:r w:rsidR="00D14A3F" w:rsidRPr="008D781A">
        <w:rPr>
          <w:rFonts w:cs="AppleSystemUIFontBold"/>
          <w:b/>
          <w:bCs/>
          <w:color w:val="353535"/>
          <w:sz w:val="20"/>
          <w:szCs w:val="20"/>
        </w:rPr>
        <w:t xml:space="preserve"> - </w:t>
      </w:r>
      <w:r w:rsidRPr="008D781A">
        <w:rPr>
          <w:rFonts w:cs="AppleSystemUIFontBold"/>
          <w:b/>
          <w:bCs/>
          <w:color w:val="353535"/>
          <w:sz w:val="20"/>
          <w:szCs w:val="20"/>
        </w:rPr>
        <w:t>Convegno Ecclesiale</w:t>
      </w:r>
    </w:p>
    <w:p w14:paraId="551A1B9C" w14:textId="77777777" w:rsidR="004623D6" w:rsidRPr="00192C51" w:rsidRDefault="004623D6" w:rsidP="004623D6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ppleSystemUIFont"/>
          <w:bCs/>
          <w:color w:val="353535"/>
          <w:sz w:val="28"/>
          <w:szCs w:val="28"/>
          <w:u w:val="single"/>
        </w:rPr>
      </w:pPr>
      <w:r>
        <w:rPr>
          <w:rFonts w:ascii="Century Gothic" w:hAnsi="Century Gothic" w:cs="AppleSystemUIFont"/>
          <w:bCs/>
          <w:color w:val="353535"/>
          <w:sz w:val="28"/>
          <w:szCs w:val="28"/>
          <w:u w:val="single"/>
        </w:rPr>
        <w:t>Scheda per le iscrizioni ai Laboratori</w:t>
      </w:r>
    </w:p>
    <w:p w14:paraId="65A20457" w14:textId="77777777" w:rsidR="004623D6" w:rsidRDefault="004623D6" w:rsidP="004623D6">
      <w:pPr>
        <w:widowControl w:val="0"/>
        <w:autoSpaceDE w:val="0"/>
        <w:autoSpaceDN w:val="0"/>
        <w:adjustRightInd w:val="0"/>
        <w:jc w:val="both"/>
        <w:rPr>
          <w:rFonts w:ascii="AppleSystemUIFont" w:hAnsi="AppleSystemUIFont" w:cs="AppleSystemUIFont"/>
          <w:b/>
          <w:bCs/>
          <w:color w:val="353535"/>
          <w:u w:val="single" w:color="353535"/>
        </w:rPr>
      </w:pPr>
    </w:p>
    <w:p w14:paraId="138D6130" w14:textId="77777777" w:rsidR="00D14A3F" w:rsidRDefault="00D14A3F" w:rsidP="004623D6">
      <w:pPr>
        <w:widowControl w:val="0"/>
        <w:autoSpaceDE w:val="0"/>
        <w:autoSpaceDN w:val="0"/>
        <w:adjustRightInd w:val="0"/>
        <w:jc w:val="both"/>
        <w:rPr>
          <w:rFonts w:ascii="AppleSystemUIFont" w:hAnsi="AppleSystemUIFont" w:cs="AppleSystemUIFont"/>
          <w:b/>
          <w:bCs/>
          <w:color w:val="353535"/>
          <w:u w:val="single" w:color="353535"/>
        </w:rPr>
      </w:pPr>
    </w:p>
    <w:p w14:paraId="31D63146" w14:textId="77777777" w:rsidR="006E7476" w:rsidRPr="00F24979" w:rsidRDefault="00F8259A" w:rsidP="006E74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ppleSystemUIFont" w:hAnsi="AppleSystemUIFont" w:cs="AppleSystemUIFont"/>
          <w:bCs/>
          <w:color w:val="353535"/>
        </w:rPr>
      </w:pPr>
      <w:r w:rsidRPr="006E7476">
        <w:rPr>
          <w:rFonts w:ascii="AppleSystemUIFont" w:hAnsi="AppleSystemUIFont" w:cs="AppleSystemUIFont"/>
          <w:bCs/>
          <w:color w:val="353535"/>
        </w:rPr>
        <w:t xml:space="preserve">La </w:t>
      </w:r>
      <w:r w:rsidR="00F24979" w:rsidRPr="006E7476">
        <w:rPr>
          <w:rFonts w:ascii="AppleSystemUIFont" w:hAnsi="AppleSystemUIFont" w:cs="AppleSystemUIFont"/>
          <w:bCs/>
          <w:color w:val="353535"/>
        </w:rPr>
        <w:t xml:space="preserve">Parrocchia </w:t>
      </w:r>
      <w:r w:rsidR="006E7476">
        <w:rPr>
          <w:rFonts w:ascii="AppleSystemUIFont" w:hAnsi="AppleSystemUIFont" w:cs="AppleSystemUIFont"/>
          <w:bCs/>
          <w:color w:val="353535"/>
        </w:rPr>
        <w:t>di:</w:t>
      </w:r>
      <w:r w:rsidR="006E7476">
        <w:rPr>
          <w:rFonts w:ascii="AppleSystemUIFont" w:hAnsi="AppleSystemUIFont" w:cs="AppleSystemUIFont"/>
          <w:bCs/>
          <w:color w:val="353535"/>
        </w:rPr>
        <w:tab/>
      </w:r>
      <w:r w:rsidR="006E7476">
        <w:rPr>
          <w:rFonts w:ascii="AppleSystemUIFont" w:hAnsi="AppleSystemUIFont" w:cs="AppleSystemUIFont"/>
          <w:bCs/>
          <w:color w:val="353535"/>
        </w:rPr>
        <w:tab/>
      </w:r>
      <w:r w:rsidR="006E7476">
        <w:rPr>
          <w:rFonts w:ascii="AppleSystemUIFont" w:hAnsi="AppleSystemUIFont" w:cs="AppleSystemUIFont"/>
          <w:bCs/>
          <w:color w:val="353535"/>
        </w:rPr>
        <w:tab/>
      </w:r>
      <w:r w:rsidR="006E7476">
        <w:rPr>
          <w:rFonts w:ascii="AppleSystemUIFont" w:hAnsi="AppleSystemUIFont" w:cs="AppleSystemUIFont"/>
          <w:bCs/>
          <w:color w:val="353535"/>
        </w:rPr>
        <w:tab/>
      </w:r>
      <w:r w:rsidR="006E7476">
        <w:rPr>
          <w:rFonts w:ascii="AppleSystemUIFont" w:hAnsi="AppleSystemUIFont" w:cs="AppleSystemUIFont"/>
          <w:bCs/>
          <w:color w:val="353535"/>
        </w:rPr>
        <w:tab/>
      </w:r>
      <w:r w:rsidR="006E7476" w:rsidRPr="00F24979">
        <w:rPr>
          <w:rFonts w:ascii="AppleSystemUIFont" w:hAnsi="AppleSystemUIFont" w:cs="AppleSystemUIFont"/>
          <w:bCs/>
          <w:color w:val="353535"/>
        </w:rPr>
        <w:t>……</w:t>
      </w:r>
      <w:r w:rsidR="006E7476">
        <w:rPr>
          <w:rFonts w:ascii="AppleSystemUIFont" w:hAnsi="AppleSystemUIFont" w:cs="AppleSystemUIFont"/>
          <w:bCs/>
          <w:color w:val="353535"/>
        </w:rPr>
        <w:t>…………………………………………………………</w:t>
      </w:r>
    </w:p>
    <w:p w14:paraId="012D252C" w14:textId="77777777" w:rsidR="006E7476" w:rsidRPr="00F24979" w:rsidRDefault="00F24979" w:rsidP="006E74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ppleSystemUIFont" w:hAnsi="AppleSystemUIFont" w:cs="AppleSystemUIFont"/>
          <w:bCs/>
          <w:color w:val="353535"/>
        </w:rPr>
      </w:pPr>
      <w:proofErr w:type="gramStart"/>
      <w:r w:rsidRPr="006E7476">
        <w:rPr>
          <w:rFonts w:ascii="AppleSystemUIFont" w:hAnsi="AppleSystemUIFont" w:cs="AppleSystemUIFont"/>
          <w:bCs/>
          <w:color w:val="353535"/>
        </w:rPr>
        <w:t>o</w:t>
      </w:r>
      <w:proofErr w:type="gramEnd"/>
      <w:r w:rsidRPr="006E7476">
        <w:rPr>
          <w:rFonts w:ascii="AppleSystemUIFont" w:hAnsi="AppleSystemUIFont" w:cs="AppleSystemUIFont"/>
          <w:bCs/>
          <w:color w:val="353535"/>
        </w:rPr>
        <w:t xml:space="preserve"> Istituto religioso o </w:t>
      </w:r>
      <w:r w:rsidR="004623D6" w:rsidRPr="006E7476">
        <w:rPr>
          <w:rFonts w:ascii="AppleSystemUIFont" w:hAnsi="AppleSystemUIFont" w:cs="AppleSystemUIFont"/>
          <w:bCs/>
          <w:color w:val="353535"/>
        </w:rPr>
        <w:t>Aggregazione Laicale</w:t>
      </w:r>
      <w:r w:rsidR="006E7476">
        <w:rPr>
          <w:rFonts w:ascii="AppleSystemUIFont" w:hAnsi="AppleSystemUIFont" w:cs="AppleSystemUIFont"/>
          <w:bCs/>
          <w:color w:val="353535"/>
        </w:rPr>
        <w:tab/>
      </w:r>
      <w:r w:rsidR="006E7476" w:rsidRPr="00F24979">
        <w:rPr>
          <w:rFonts w:ascii="AppleSystemUIFont" w:hAnsi="AppleSystemUIFont" w:cs="AppleSystemUIFont"/>
          <w:bCs/>
          <w:color w:val="353535"/>
        </w:rPr>
        <w:t>……</w:t>
      </w:r>
      <w:r w:rsidR="006E7476">
        <w:rPr>
          <w:rFonts w:ascii="AppleSystemUIFont" w:hAnsi="AppleSystemUIFont" w:cs="AppleSystemUIFont"/>
          <w:bCs/>
          <w:color w:val="353535"/>
        </w:rPr>
        <w:t>…………………………………………………………</w:t>
      </w:r>
    </w:p>
    <w:p w14:paraId="3BF7BB30" w14:textId="77777777" w:rsidR="004623D6" w:rsidRPr="00262970" w:rsidRDefault="00A1226B" w:rsidP="006E7476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  <w:bCs/>
          <w:i/>
          <w:color w:val="353535"/>
        </w:rPr>
      </w:pPr>
      <w:proofErr w:type="gramStart"/>
      <w:r w:rsidRPr="00262970">
        <w:rPr>
          <w:rFonts w:ascii="AppleSystemUIFont" w:hAnsi="AppleSystemUIFont" w:cs="AppleSystemUIFont"/>
          <w:bCs/>
          <w:i/>
          <w:color w:val="353535"/>
        </w:rPr>
        <w:t xml:space="preserve">Si </w:t>
      </w:r>
      <w:proofErr w:type="gramEnd"/>
      <w:r w:rsidRPr="00262970">
        <w:rPr>
          <w:rFonts w:ascii="AppleSystemUIFont" w:hAnsi="AppleSystemUIFont" w:cs="AppleSystemUIFont"/>
          <w:bCs/>
          <w:i/>
          <w:color w:val="353535"/>
        </w:rPr>
        <w:t>iscrive al seguente laboratorio</w:t>
      </w:r>
      <w:r w:rsidR="008D781A">
        <w:rPr>
          <w:rFonts w:ascii="AppleSystemUIFont" w:hAnsi="AppleSystemUIFont" w:cs="AppleSystemUIFont"/>
          <w:bCs/>
          <w:i/>
          <w:color w:val="353535"/>
        </w:rPr>
        <w:t>:</w:t>
      </w:r>
    </w:p>
    <w:p w14:paraId="29D4EEBE" w14:textId="77777777" w:rsidR="00A1226B" w:rsidRDefault="004623D6" w:rsidP="004623D6">
      <w:pPr>
        <w:pStyle w:val="Body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bCs/>
          <w:iCs/>
        </w:rPr>
      </w:pPr>
      <w:r w:rsidRPr="000C716C">
        <w:rPr>
          <w:rFonts w:ascii="Century Gothic" w:hAnsi="Century Gothic"/>
          <w:bCs/>
          <w:iCs/>
        </w:rPr>
        <w:t>Il cortile dei gentili, un luogo di dialogo e di ricerca.</w:t>
      </w:r>
      <w:r w:rsidR="00A1226B">
        <w:rPr>
          <w:rFonts w:ascii="Century Gothic" w:hAnsi="Century Gothic"/>
          <w:bCs/>
          <w:iCs/>
        </w:rPr>
        <w:tab/>
      </w:r>
      <w:r w:rsidR="00A1226B">
        <w:rPr>
          <w:rFonts w:ascii="Century Gothic" w:hAnsi="Century Gothic"/>
          <w:bCs/>
          <w:iCs/>
        </w:rPr>
        <w:tab/>
      </w:r>
      <w:proofErr w:type="gramStart"/>
      <w:r w:rsidR="00A1226B" w:rsidRPr="001C4E10">
        <w:rPr>
          <w:rFonts w:ascii="Century Gothic" w:hAnsi="Century Gothic"/>
          <w:bCs/>
          <w:iCs/>
          <w:sz w:val="52"/>
          <w:szCs w:val="52"/>
        </w:rPr>
        <w:t>o</w:t>
      </w:r>
      <w:proofErr w:type="gramEnd"/>
      <w:r w:rsidRPr="000C716C">
        <w:rPr>
          <w:rFonts w:ascii="Century Gothic" w:hAnsi="Century Gothic"/>
          <w:bCs/>
          <w:iCs/>
        </w:rPr>
        <w:t xml:space="preserve"> </w:t>
      </w:r>
      <w:r w:rsidR="00A1226B">
        <w:rPr>
          <w:rFonts w:ascii="Century Gothic" w:hAnsi="Century Gothic"/>
          <w:bCs/>
          <w:iCs/>
        </w:rPr>
        <w:t>con n…</w:t>
      </w:r>
      <w:r w:rsidR="001C4E10">
        <w:rPr>
          <w:rFonts w:ascii="Century Gothic" w:hAnsi="Century Gothic"/>
          <w:bCs/>
          <w:iCs/>
        </w:rPr>
        <w:t xml:space="preserve"> </w:t>
      </w:r>
      <w:r w:rsidR="00A1226B">
        <w:rPr>
          <w:rFonts w:ascii="Century Gothic" w:hAnsi="Century Gothic"/>
          <w:bCs/>
          <w:iCs/>
        </w:rPr>
        <w:t>di persone</w:t>
      </w:r>
    </w:p>
    <w:p w14:paraId="68D7A6D8" w14:textId="77777777" w:rsidR="004623D6" w:rsidRPr="000C716C" w:rsidRDefault="004623D6" w:rsidP="00A1226B">
      <w:pPr>
        <w:pStyle w:val="Body1"/>
        <w:ind w:left="360"/>
        <w:jc w:val="both"/>
        <w:rPr>
          <w:rFonts w:ascii="Century Gothic" w:hAnsi="Century Gothic"/>
          <w:bCs/>
          <w:iCs/>
        </w:rPr>
      </w:pPr>
      <w:r w:rsidRPr="000C716C">
        <w:rPr>
          <w:rFonts w:ascii="Century Gothic" w:hAnsi="Century Gothic"/>
          <w:bCs/>
          <w:iCs/>
          <w:u w:color="353535"/>
        </w:rPr>
        <w:t>È tempo di semina.</w:t>
      </w:r>
      <w:r w:rsidR="00A1226B">
        <w:rPr>
          <w:rFonts w:ascii="Century Gothic" w:hAnsi="Century Gothic"/>
          <w:bCs/>
          <w:iCs/>
          <w:u w:color="353535"/>
        </w:rPr>
        <w:tab/>
      </w:r>
      <w:r w:rsidR="00A1226B">
        <w:rPr>
          <w:rFonts w:ascii="Century Gothic" w:hAnsi="Century Gothic"/>
          <w:bCs/>
          <w:iCs/>
          <w:u w:color="353535"/>
        </w:rPr>
        <w:tab/>
      </w:r>
    </w:p>
    <w:p w14:paraId="342892AC" w14:textId="77777777" w:rsidR="004623D6" w:rsidRPr="00A1226B" w:rsidRDefault="004623D6" w:rsidP="004623D6">
      <w:pPr>
        <w:pStyle w:val="Body1"/>
        <w:numPr>
          <w:ilvl w:val="0"/>
          <w:numId w:val="3"/>
        </w:numPr>
        <w:jc w:val="both"/>
        <w:rPr>
          <w:rFonts w:ascii="Cambria" w:hAnsi="Cambria"/>
          <w:b/>
          <w:i/>
          <w:sz w:val="20"/>
        </w:rPr>
      </w:pPr>
      <w:r w:rsidRPr="00A1226B">
        <w:rPr>
          <w:rFonts w:asciiTheme="minorHAnsi" w:hAnsiTheme="minorHAnsi"/>
          <w:sz w:val="20"/>
          <w:u w:color="353535"/>
        </w:rPr>
        <w:t>Il ruolo dei social: valutazioni e proposte.</w:t>
      </w:r>
    </w:p>
    <w:p w14:paraId="138FA109" w14:textId="77777777" w:rsidR="004623D6" w:rsidRPr="00A1226B" w:rsidRDefault="004623D6" w:rsidP="004623D6">
      <w:pPr>
        <w:pStyle w:val="Nessunaspaziatura"/>
        <w:numPr>
          <w:ilvl w:val="0"/>
          <w:numId w:val="3"/>
        </w:numPr>
        <w:jc w:val="both"/>
        <w:rPr>
          <w:sz w:val="20"/>
          <w:szCs w:val="20"/>
          <w:u w:color="353535"/>
        </w:rPr>
      </w:pPr>
      <w:r w:rsidRPr="00A1226B">
        <w:rPr>
          <w:sz w:val="20"/>
          <w:szCs w:val="20"/>
          <w:u w:color="353535"/>
        </w:rPr>
        <w:t>I funerali: occasione di primo annuncio.</w:t>
      </w:r>
    </w:p>
    <w:p w14:paraId="082193DD" w14:textId="77777777" w:rsidR="004623D6" w:rsidRPr="00A1226B" w:rsidRDefault="004623D6" w:rsidP="004623D6">
      <w:pPr>
        <w:pStyle w:val="Nessunaspaziatura"/>
        <w:numPr>
          <w:ilvl w:val="0"/>
          <w:numId w:val="3"/>
        </w:numPr>
        <w:jc w:val="both"/>
        <w:rPr>
          <w:sz w:val="20"/>
          <w:szCs w:val="20"/>
          <w:u w:color="353535"/>
        </w:rPr>
      </w:pPr>
      <w:r w:rsidRPr="00A1226B">
        <w:rPr>
          <w:sz w:val="20"/>
          <w:szCs w:val="20"/>
          <w:u w:color="353535"/>
        </w:rPr>
        <w:t xml:space="preserve">Il nuovo possibile ruolo del Santuario di Montenero come luogo </w:t>
      </w:r>
      <w:proofErr w:type="gramStart"/>
      <w:r w:rsidRPr="00A1226B">
        <w:rPr>
          <w:sz w:val="20"/>
          <w:szCs w:val="20"/>
          <w:u w:color="353535"/>
        </w:rPr>
        <w:t xml:space="preserve">di </w:t>
      </w:r>
      <w:proofErr w:type="gramEnd"/>
      <w:r w:rsidRPr="00A1226B">
        <w:rPr>
          <w:sz w:val="20"/>
          <w:szCs w:val="20"/>
          <w:u w:color="353535"/>
        </w:rPr>
        <w:t>incontro e di annuncio.</w:t>
      </w:r>
    </w:p>
    <w:p w14:paraId="0B32449A" w14:textId="77777777" w:rsidR="004623D6" w:rsidRPr="0007148F" w:rsidRDefault="004623D6" w:rsidP="004623D6">
      <w:pPr>
        <w:pStyle w:val="Body1"/>
        <w:numPr>
          <w:ilvl w:val="0"/>
          <w:numId w:val="3"/>
        </w:numPr>
        <w:jc w:val="both"/>
        <w:rPr>
          <w:rFonts w:asciiTheme="minorHAnsi" w:hAnsiTheme="minorHAnsi"/>
          <w:b/>
          <w:i/>
          <w:sz w:val="20"/>
        </w:rPr>
      </w:pPr>
      <w:r w:rsidRPr="00A1226B">
        <w:rPr>
          <w:rFonts w:asciiTheme="minorHAnsi" w:hAnsiTheme="minorHAnsi"/>
          <w:sz w:val="20"/>
          <w:u w:color="353535"/>
        </w:rPr>
        <w:t xml:space="preserve">Incontri con l’autore: la presentazione di un libro e del suo autore come occasione di dialogo e di confronto, </w:t>
      </w:r>
      <w:proofErr w:type="gramStart"/>
      <w:r w:rsidRPr="00A1226B">
        <w:rPr>
          <w:rFonts w:asciiTheme="minorHAnsi" w:hAnsiTheme="minorHAnsi"/>
          <w:sz w:val="20"/>
          <w:u w:color="353535"/>
        </w:rPr>
        <w:t>ovvero</w:t>
      </w:r>
      <w:proofErr w:type="gramEnd"/>
      <w:r w:rsidRPr="00A1226B">
        <w:rPr>
          <w:rFonts w:asciiTheme="minorHAnsi" w:hAnsiTheme="minorHAnsi"/>
          <w:sz w:val="20"/>
          <w:u w:color="353535"/>
        </w:rPr>
        <w:t xml:space="preserve"> creare luoghi dove promuovere un ragionare tra culture diverse. </w:t>
      </w:r>
    </w:p>
    <w:p w14:paraId="227E8E15" w14:textId="77777777" w:rsidR="004623D6" w:rsidRPr="00DE5057" w:rsidRDefault="004623D6" w:rsidP="004623D6">
      <w:pPr>
        <w:pStyle w:val="Body1"/>
        <w:ind w:left="360"/>
        <w:jc w:val="both"/>
        <w:rPr>
          <w:rFonts w:ascii="Cambria" w:hAnsi="Cambria"/>
          <w:sz w:val="10"/>
          <w:szCs w:val="10"/>
        </w:rPr>
      </w:pPr>
    </w:p>
    <w:p w14:paraId="6C1D6FB4" w14:textId="77777777" w:rsidR="0007148F" w:rsidRDefault="004623D6" w:rsidP="0007148F">
      <w:pPr>
        <w:pStyle w:val="Body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bCs/>
          <w:iCs/>
        </w:rPr>
      </w:pPr>
      <w:r w:rsidRPr="0007148F">
        <w:rPr>
          <w:rFonts w:ascii="Century Gothic" w:hAnsi="Century Gothic"/>
          <w:bCs/>
          <w:iCs/>
        </w:rPr>
        <w:t xml:space="preserve">Alla ricerca di chi non </w:t>
      </w:r>
      <w:proofErr w:type="gramStart"/>
      <w:r w:rsidRPr="0007148F">
        <w:rPr>
          <w:rFonts w:ascii="Century Gothic" w:hAnsi="Century Gothic"/>
          <w:bCs/>
          <w:iCs/>
        </w:rPr>
        <w:t xml:space="preserve">si </w:t>
      </w:r>
      <w:proofErr w:type="gramEnd"/>
      <w:r w:rsidRPr="0007148F">
        <w:rPr>
          <w:rFonts w:ascii="Century Gothic" w:hAnsi="Century Gothic"/>
          <w:bCs/>
          <w:iCs/>
        </w:rPr>
        <w:t xml:space="preserve">incontra mai. </w:t>
      </w:r>
      <w:r w:rsidR="0007148F">
        <w:rPr>
          <w:rFonts w:ascii="Century Gothic" w:hAnsi="Century Gothic"/>
          <w:bCs/>
          <w:iCs/>
        </w:rPr>
        <w:tab/>
      </w:r>
      <w:r w:rsidR="0007148F">
        <w:rPr>
          <w:rFonts w:ascii="Century Gothic" w:hAnsi="Century Gothic"/>
          <w:bCs/>
          <w:iCs/>
        </w:rPr>
        <w:tab/>
      </w:r>
      <w:r w:rsidR="0007148F">
        <w:rPr>
          <w:rFonts w:ascii="Century Gothic" w:hAnsi="Century Gothic"/>
          <w:bCs/>
          <w:iCs/>
        </w:rPr>
        <w:tab/>
      </w:r>
      <w:r w:rsidR="0007148F">
        <w:rPr>
          <w:rFonts w:ascii="Century Gothic" w:hAnsi="Century Gothic"/>
          <w:bCs/>
          <w:iCs/>
        </w:rPr>
        <w:tab/>
      </w:r>
      <w:proofErr w:type="gramStart"/>
      <w:r w:rsidR="0007148F" w:rsidRPr="001C4E10">
        <w:rPr>
          <w:rFonts w:ascii="Century Gothic" w:hAnsi="Century Gothic"/>
          <w:bCs/>
          <w:iCs/>
          <w:sz w:val="52"/>
          <w:szCs w:val="52"/>
        </w:rPr>
        <w:t>o</w:t>
      </w:r>
      <w:proofErr w:type="gramEnd"/>
      <w:r w:rsidR="0007148F" w:rsidRPr="000C716C">
        <w:rPr>
          <w:rFonts w:ascii="Century Gothic" w:hAnsi="Century Gothic"/>
          <w:bCs/>
          <w:iCs/>
        </w:rPr>
        <w:t xml:space="preserve"> </w:t>
      </w:r>
      <w:r w:rsidR="0007148F">
        <w:rPr>
          <w:rFonts w:ascii="Century Gothic" w:hAnsi="Century Gothic"/>
          <w:bCs/>
          <w:iCs/>
        </w:rPr>
        <w:t>con n… di persone</w:t>
      </w:r>
    </w:p>
    <w:p w14:paraId="40532F72" w14:textId="77777777" w:rsidR="004623D6" w:rsidRDefault="004623D6" w:rsidP="0007148F">
      <w:pPr>
        <w:pStyle w:val="Body1"/>
        <w:ind w:left="360"/>
        <w:jc w:val="both"/>
        <w:rPr>
          <w:rFonts w:ascii="Century Gothic" w:hAnsi="Century Gothic"/>
          <w:bCs/>
          <w:iCs/>
        </w:rPr>
      </w:pPr>
      <w:r w:rsidRPr="0007148F">
        <w:rPr>
          <w:rFonts w:ascii="Century Gothic" w:hAnsi="Century Gothic"/>
          <w:bCs/>
          <w:iCs/>
        </w:rPr>
        <w:t xml:space="preserve">I molti non battezzati fra la popolazione della Diocesi di Livorno. Chi sono, come </w:t>
      </w:r>
      <w:proofErr w:type="gramStart"/>
      <w:r w:rsidRPr="0007148F">
        <w:rPr>
          <w:rFonts w:ascii="Century Gothic" w:hAnsi="Century Gothic"/>
          <w:bCs/>
          <w:iCs/>
        </w:rPr>
        <w:t>incentrarli,</w:t>
      </w:r>
      <w:proofErr w:type="gramEnd"/>
      <w:r w:rsidRPr="0007148F">
        <w:rPr>
          <w:rFonts w:ascii="Century Gothic" w:hAnsi="Century Gothic"/>
          <w:bCs/>
          <w:iCs/>
        </w:rPr>
        <w:t xml:space="preserve"> quale proposta? </w:t>
      </w:r>
    </w:p>
    <w:p w14:paraId="52500759" w14:textId="77777777" w:rsidR="004623D6" w:rsidRDefault="004623D6" w:rsidP="004623D6">
      <w:pPr>
        <w:pStyle w:val="Nessunaspaziatura"/>
        <w:ind w:firstLine="360"/>
        <w:jc w:val="both"/>
        <w:rPr>
          <w:sz w:val="20"/>
          <w:szCs w:val="20"/>
          <w:u w:color="353535"/>
        </w:rPr>
      </w:pPr>
      <w:r w:rsidRPr="000C716C">
        <w:rPr>
          <w:sz w:val="20"/>
          <w:szCs w:val="20"/>
          <w:u w:color="353535"/>
        </w:rPr>
        <w:t xml:space="preserve">- </w:t>
      </w:r>
      <w:r w:rsidRPr="000C716C">
        <w:rPr>
          <w:i/>
          <w:iCs/>
          <w:sz w:val="20"/>
          <w:szCs w:val="20"/>
          <w:u w:color="353535"/>
        </w:rPr>
        <w:t xml:space="preserve">Il </w:t>
      </w:r>
      <w:proofErr w:type="spellStart"/>
      <w:r w:rsidRPr="000C716C">
        <w:rPr>
          <w:i/>
          <w:iCs/>
          <w:sz w:val="20"/>
          <w:szCs w:val="20"/>
          <w:u w:color="353535"/>
        </w:rPr>
        <w:t>Kerygma</w:t>
      </w:r>
      <w:proofErr w:type="spellEnd"/>
      <w:r w:rsidRPr="000C716C">
        <w:rPr>
          <w:i/>
          <w:iCs/>
          <w:sz w:val="20"/>
          <w:szCs w:val="20"/>
          <w:u w:color="353535"/>
        </w:rPr>
        <w:t xml:space="preserve"> passa dalla qualità delle relazioni</w:t>
      </w:r>
      <w:r w:rsidRPr="000C716C">
        <w:rPr>
          <w:sz w:val="20"/>
          <w:szCs w:val="20"/>
          <w:u w:color="353535"/>
        </w:rPr>
        <w:t>. Spazi narrativi delle storie personali e della storia della salvezza</w:t>
      </w:r>
      <w:proofErr w:type="gramStart"/>
      <w:r w:rsidRPr="000C716C">
        <w:rPr>
          <w:sz w:val="20"/>
          <w:szCs w:val="20"/>
          <w:u w:color="353535"/>
        </w:rPr>
        <w:t xml:space="preserve"> </w:t>
      </w:r>
      <w:r>
        <w:rPr>
          <w:sz w:val="20"/>
          <w:szCs w:val="20"/>
          <w:u w:color="353535"/>
        </w:rPr>
        <w:t xml:space="preserve">  </w:t>
      </w:r>
      <w:proofErr w:type="gramEnd"/>
    </w:p>
    <w:p w14:paraId="6336C07D" w14:textId="77777777" w:rsidR="004623D6" w:rsidRPr="000C716C" w:rsidRDefault="004623D6" w:rsidP="004623D6">
      <w:pPr>
        <w:pStyle w:val="Nessunaspaziatura"/>
        <w:ind w:firstLine="360"/>
        <w:jc w:val="both"/>
        <w:rPr>
          <w:sz w:val="20"/>
          <w:szCs w:val="20"/>
          <w:u w:color="353535"/>
        </w:rPr>
      </w:pPr>
      <w:r>
        <w:rPr>
          <w:sz w:val="20"/>
          <w:szCs w:val="20"/>
          <w:u w:color="353535"/>
        </w:rPr>
        <w:t xml:space="preserve">  </w:t>
      </w:r>
      <w:proofErr w:type="gramStart"/>
      <w:r w:rsidRPr="000C716C">
        <w:rPr>
          <w:sz w:val="20"/>
          <w:szCs w:val="20"/>
          <w:u w:color="353535"/>
        </w:rPr>
        <w:t>in</w:t>
      </w:r>
      <w:proofErr w:type="gramEnd"/>
      <w:r w:rsidRPr="000C716C">
        <w:rPr>
          <w:sz w:val="20"/>
          <w:szCs w:val="20"/>
          <w:u w:color="353535"/>
        </w:rPr>
        <w:t xml:space="preserve"> corso, percorsi biografici e narrativi. </w:t>
      </w:r>
    </w:p>
    <w:p w14:paraId="46836F79" w14:textId="77777777" w:rsidR="004623D6" w:rsidRPr="000C716C" w:rsidRDefault="004623D6" w:rsidP="004623D6">
      <w:pPr>
        <w:pStyle w:val="Nessunaspaziatura"/>
        <w:ind w:firstLine="360"/>
        <w:jc w:val="both"/>
        <w:rPr>
          <w:sz w:val="20"/>
          <w:szCs w:val="20"/>
          <w:u w:color="353535"/>
        </w:rPr>
      </w:pPr>
      <w:proofErr w:type="gramStart"/>
      <w:r w:rsidRPr="000C716C">
        <w:rPr>
          <w:sz w:val="20"/>
          <w:szCs w:val="20"/>
          <w:u w:color="353535"/>
        </w:rPr>
        <w:t>-Il</w:t>
      </w:r>
      <w:proofErr w:type="gramEnd"/>
      <w:r w:rsidRPr="000C716C">
        <w:rPr>
          <w:sz w:val="20"/>
          <w:szCs w:val="20"/>
          <w:u w:color="353535"/>
        </w:rPr>
        <w:t xml:space="preserve"> primo annuncio nell’esperienza di Roma ma non solo, Progetto Alpha, Sentinelle  del mattino.</w:t>
      </w:r>
    </w:p>
    <w:p w14:paraId="3B585CA9" w14:textId="77777777" w:rsidR="004623D6" w:rsidRDefault="004623D6" w:rsidP="004623D6">
      <w:pPr>
        <w:pStyle w:val="Nessunaspaziatura"/>
        <w:ind w:firstLine="360"/>
        <w:jc w:val="both"/>
        <w:rPr>
          <w:sz w:val="20"/>
          <w:szCs w:val="20"/>
          <w:u w:color="353535"/>
        </w:rPr>
      </w:pPr>
      <w:r w:rsidRPr="000C716C">
        <w:rPr>
          <w:sz w:val="20"/>
          <w:szCs w:val="20"/>
          <w:u w:color="353535"/>
        </w:rPr>
        <w:t>-</w:t>
      </w:r>
      <w:r w:rsidRPr="000C716C">
        <w:rPr>
          <w:i/>
          <w:iCs/>
          <w:sz w:val="20"/>
          <w:szCs w:val="20"/>
          <w:u w:color="353535"/>
        </w:rPr>
        <w:t>La “missione agli anziani, alle soglie del mistero”,</w:t>
      </w:r>
      <w:r w:rsidRPr="000C716C">
        <w:rPr>
          <w:sz w:val="20"/>
          <w:szCs w:val="20"/>
          <w:u w:color="353535"/>
        </w:rPr>
        <w:t xml:space="preserve"> il ruolo e il servizio fondamentale degli</w:t>
      </w:r>
      <w:proofErr w:type="gramStart"/>
      <w:r w:rsidRPr="000C716C">
        <w:rPr>
          <w:sz w:val="20"/>
          <w:szCs w:val="20"/>
          <w:u w:color="353535"/>
        </w:rPr>
        <w:t xml:space="preserve">  </w:t>
      </w:r>
      <w:proofErr w:type="gramEnd"/>
      <w:r w:rsidRPr="000C716C">
        <w:rPr>
          <w:sz w:val="20"/>
          <w:szCs w:val="20"/>
          <w:u w:color="353535"/>
        </w:rPr>
        <w:t xml:space="preserve">accoliti e dei ministri </w:t>
      </w:r>
    </w:p>
    <w:p w14:paraId="47E781DB" w14:textId="77777777" w:rsidR="004623D6" w:rsidRDefault="004623D6" w:rsidP="004623D6">
      <w:pPr>
        <w:pStyle w:val="Nessunaspaziatura"/>
        <w:ind w:firstLine="360"/>
        <w:jc w:val="both"/>
        <w:rPr>
          <w:sz w:val="20"/>
          <w:szCs w:val="20"/>
          <w:u w:color="353535"/>
        </w:rPr>
      </w:pPr>
      <w:r>
        <w:rPr>
          <w:sz w:val="20"/>
          <w:szCs w:val="20"/>
          <w:u w:color="353535"/>
        </w:rPr>
        <w:t xml:space="preserve"> </w:t>
      </w:r>
      <w:proofErr w:type="gramStart"/>
      <w:r w:rsidRPr="000C716C">
        <w:rPr>
          <w:sz w:val="20"/>
          <w:szCs w:val="20"/>
          <w:u w:color="353535"/>
        </w:rPr>
        <w:t>straordinari</w:t>
      </w:r>
      <w:proofErr w:type="gramEnd"/>
      <w:r w:rsidRPr="000C716C">
        <w:rPr>
          <w:sz w:val="20"/>
          <w:szCs w:val="20"/>
          <w:u w:color="353535"/>
        </w:rPr>
        <w:t xml:space="preserve"> della comunione nella cura e nell’evangelizzazione.</w:t>
      </w:r>
    </w:p>
    <w:p w14:paraId="176D8CD2" w14:textId="77777777" w:rsidR="004623D6" w:rsidRPr="00DE5057" w:rsidRDefault="004623D6" w:rsidP="004623D6">
      <w:pPr>
        <w:pStyle w:val="Body1"/>
        <w:ind w:left="360"/>
        <w:jc w:val="both"/>
        <w:rPr>
          <w:rFonts w:ascii="Cambria" w:hAnsi="Cambria"/>
          <w:sz w:val="10"/>
          <w:szCs w:val="10"/>
        </w:rPr>
      </w:pPr>
    </w:p>
    <w:p w14:paraId="60C01B18" w14:textId="77777777" w:rsidR="0007148F" w:rsidRDefault="004623D6" w:rsidP="004623D6">
      <w:pPr>
        <w:pStyle w:val="Nessunaspaziatura"/>
        <w:jc w:val="both"/>
        <w:rPr>
          <w:rFonts w:ascii="Century Gothic" w:hAnsi="Century Gothic"/>
          <w:u w:color="353535"/>
        </w:rPr>
      </w:pPr>
      <w:r w:rsidRPr="000C716C">
        <w:rPr>
          <w:rFonts w:ascii="Century Gothic" w:hAnsi="Century Gothic"/>
          <w:u w:color="353535"/>
        </w:rPr>
        <w:t>3</w:t>
      </w:r>
      <w:proofErr w:type="gramStart"/>
      <w:r w:rsidRPr="000C716C">
        <w:rPr>
          <w:rFonts w:ascii="Century Gothic" w:hAnsi="Century Gothic"/>
          <w:u w:color="353535"/>
        </w:rPr>
        <w:t xml:space="preserve">    </w:t>
      </w:r>
      <w:proofErr w:type="gramEnd"/>
      <w:r w:rsidRPr="000C716C">
        <w:rPr>
          <w:rFonts w:ascii="Century Gothic" w:hAnsi="Century Gothic"/>
          <w:u w:color="353535"/>
        </w:rPr>
        <w:t xml:space="preserve">Siamo nella fase di gestazione, </w:t>
      </w:r>
      <w:r w:rsidR="0007148F">
        <w:rPr>
          <w:rFonts w:ascii="Century Gothic" w:hAnsi="Century Gothic"/>
          <w:u w:color="353535"/>
        </w:rPr>
        <w:tab/>
      </w:r>
      <w:r w:rsidR="0007148F">
        <w:rPr>
          <w:rFonts w:ascii="Century Gothic" w:hAnsi="Century Gothic"/>
          <w:u w:color="353535"/>
        </w:rPr>
        <w:tab/>
      </w:r>
      <w:r w:rsidR="0007148F">
        <w:rPr>
          <w:rFonts w:ascii="Century Gothic" w:hAnsi="Century Gothic"/>
          <w:u w:color="353535"/>
        </w:rPr>
        <w:tab/>
      </w:r>
      <w:r w:rsidR="0007148F">
        <w:rPr>
          <w:rFonts w:ascii="Century Gothic" w:hAnsi="Century Gothic"/>
          <w:u w:color="353535"/>
        </w:rPr>
        <w:tab/>
      </w:r>
      <w:r w:rsidR="0007148F">
        <w:rPr>
          <w:rFonts w:ascii="Century Gothic" w:hAnsi="Century Gothic"/>
          <w:u w:color="353535"/>
        </w:rPr>
        <w:tab/>
      </w:r>
      <w:proofErr w:type="gramStart"/>
      <w:r w:rsidR="0007148F" w:rsidRPr="001C4E10">
        <w:rPr>
          <w:rFonts w:ascii="Century Gothic" w:hAnsi="Century Gothic"/>
          <w:bCs/>
          <w:iCs/>
          <w:sz w:val="52"/>
          <w:szCs w:val="52"/>
        </w:rPr>
        <w:t>o</w:t>
      </w:r>
      <w:proofErr w:type="gramEnd"/>
      <w:r w:rsidR="0007148F" w:rsidRPr="000C716C">
        <w:rPr>
          <w:rFonts w:ascii="Century Gothic" w:hAnsi="Century Gothic"/>
          <w:bCs/>
          <w:iCs/>
        </w:rPr>
        <w:t xml:space="preserve"> </w:t>
      </w:r>
      <w:r w:rsidR="0007148F">
        <w:rPr>
          <w:rFonts w:ascii="Century Gothic" w:hAnsi="Century Gothic"/>
          <w:bCs/>
          <w:iCs/>
        </w:rPr>
        <w:t>con n… di persone</w:t>
      </w:r>
    </w:p>
    <w:p w14:paraId="44DC5A82" w14:textId="77777777" w:rsidR="004623D6" w:rsidRPr="000C716C" w:rsidRDefault="004623D6" w:rsidP="0007148F">
      <w:pPr>
        <w:pStyle w:val="Nessunaspaziatura"/>
        <w:ind w:firstLine="360"/>
        <w:jc w:val="both"/>
        <w:rPr>
          <w:rFonts w:ascii="Century Gothic" w:hAnsi="Century Gothic"/>
          <w:u w:color="353535"/>
        </w:rPr>
      </w:pPr>
      <w:proofErr w:type="gramStart"/>
      <w:r w:rsidRPr="000C716C">
        <w:rPr>
          <w:rFonts w:ascii="Century Gothic" w:hAnsi="Century Gothic"/>
          <w:u w:color="353535"/>
        </w:rPr>
        <w:t>interroghiamoci</w:t>
      </w:r>
      <w:proofErr w:type="gramEnd"/>
      <w:r w:rsidRPr="000C716C">
        <w:rPr>
          <w:rFonts w:ascii="Century Gothic" w:hAnsi="Century Gothic"/>
          <w:u w:color="353535"/>
        </w:rPr>
        <w:t xml:space="preserve"> con la testimonianza di carità.</w:t>
      </w:r>
    </w:p>
    <w:p w14:paraId="5489118E" w14:textId="77777777" w:rsidR="004623D6" w:rsidRPr="000C716C" w:rsidRDefault="004623D6" w:rsidP="004623D6">
      <w:pPr>
        <w:pStyle w:val="Body1"/>
        <w:numPr>
          <w:ilvl w:val="0"/>
          <w:numId w:val="3"/>
        </w:numPr>
        <w:jc w:val="both"/>
        <w:rPr>
          <w:rFonts w:ascii="Cambria" w:hAnsi="Cambria"/>
          <w:bCs/>
          <w:iCs/>
          <w:sz w:val="20"/>
        </w:rPr>
      </w:pPr>
      <w:proofErr w:type="gramStart"/>
      <w:r w:rsidRPr="000C716C">
        <w:rPr>
          <w:rFonts w:ascii="Cambria" w:hAnsi="Cambria"/>
          <w:bCs/>
          <w:iCs/>
          <w:sz w:val="20"/>
        </w:rPr>
        <w:t xml:space="preserve">L'Accoglienza via dell'annuncio, dire Dio ai poveri, i </w:t>
      </w:r>
      <w:proofErr w:type="spellStart"/>
      <w:r w:rsidRPr="000C716C">
        <w:rPr>
          <w:rFonts w:ascii="Cambria" w:hAnsi="Cambria"/>
          <w:bCs/>
          <w:iCs/>
          <w:sz w:val="20"/>
        </w:rPr>
        <w:t>CdA</w:t>
      </w:r>
      <w:proofErr w:type="spellEnd"/>
      <w:r w:rsidRPr="000C716C">
        <w:rPr>
          <w:rFonts w:ascii="Cambria" w:hAnsi="Cambria"/>
          <w:bCs/>
          <w:iCs/>
          <w:sz w:val="20"/>
        </w:rPr>
        <w:t xml:space="preserve"> delle Caritas parrocchiali;</w:t>
      </w:r>
      <w:proofErr w:type="gramEnd"/>
    </w:p>
    <w:p w14:paraId="297356BE" w14:textId="6E698F1E" w:rsidR="004623D6" w:rsidRPr="000C716C" w:rsidRDefault="004623D6" w:rsidP="004623D6">
      <w:pPr>
        <w:pStyle w:val="Nessunaspaziatura"/>
        <w:numPr>
          <w:ilvl w:val="0"/>
          <w:numId w:val="3"/>
        </w:numPr>
        <w:jc w:val="both"/>
        <w:rPr>
          <w:sz w:val="20"/>
          <w:szCs w:val="20"/>
          <w:u w:color="353535"/>
        </w:rPr>
      </w:pPr>
      <w:r w:rsidRPr="000C716C">
        <w:rPr>
          <w:b/>
          <w:bCs/>
          <w:sz w:val="20"/>
          <w:szCs w:val="20"/>
          <w:u w:color="353535"/>
        </w:rPr>
        <w:t>…</w:t>
      </w:r>
      <w:proofErr w:type="gramStart"/>
      <w:r w:rsidRPr="000C716C">
        <w:rPr>
          <w:b/>
          <w:bCs/>
          <w:sz w:val="20"/>
          <w:szCs w:val="20"/>
          <w:u w:color="353535"/>
        </w:rPr>
        <w:t>..</w:t>
      </w:r>
      <w:proofErr w:type="gramEnd"/>
      <w:r w:rsidRPr="000C716C">
        <w:rPr>
          <w:b/>
          <w:bCs/>
          <w:sz w:val="20"/>
          <w:szCs w:val="20"/>
          <w:u w:color="353535"/>
        </w:rPr>
        <w:t>e la presenza</w:t>
      </w:r>
      <w:r w:rsidRPr="000C716C">
        <w:rPr>
          <w:sz w:val="20"/>
          <w:szCs w:val="20"/>
          <w:u w:color="353535"/>
        </w:rPr>
        <w:t xml:space="preserve"> ad esempio a scuola (l’alternanza scuola-volo</w:t>
      </w:r>
      <w:r w:rsidR="00F42418">
        <w:rPr>
          <w:sz w:val="20"/>
          <w:szCs w:val="20"/>
          <w:u w:color="353535"/>
        </w:rPr>
        <w:t>n</w:t>
      </w:r>
      <w:r w:rsidRPr="000C716C">
        <w:rPr>
          <w:sz w:val="20"/>
          <w:szCs w:val="20"/>
          <w:u w:color="353535"/>
        </w:rPr>
        <w:t>tariato) e nei luoghi di lavoro, il porto ad esempio: il prezioso servizio della “Stella Maris”.</w:t>
      </w:r>
    </w:p>
    <w:p w14:paraId="48D38EEA" w14:textId="77777777" w:rsidR="0007148F" w:rsidRDefault="004623D6" w:rsidP="004623D6">
      <w:pPr>
        <w:pStyle w:val="Nessunaspaziatura"/>
        <w:rPr>
          <w:rFonts w:ascii="Century Gothic" w:hAnsi="Century Gothic"/>
        </w:rPr>
      </w:pPr>
      <w:r w:rsidRPr="000C716C">
        <w:rPr>
          <w:rFonts w:ascii="Century Gothic" w:hAnsi="Century Gothic"/>
        </w:rPr>
        <w:t>4</w:t>
      </w:r>
      <w:proofErr w:type="gramStart"/>
      <w:r w:rsidRPr="000C716C">
        <w:rPr>
          <w:rFonts w:ascii="Century Gothic" w:hAnsi="Century Gothic"/>
        </w:rPr>
        <w:t xml:space="preserve">    </w:t>
      </w:r>
      <w:proofErr w:type="gramEnd"/>
      <w:r w:rsidRPr="000C716C">
        <w:rPr>
          <w:rFonts w:ascii="Century Gothic" w:hAnsi="Century Gothic"/>
        </w:rPr>
        <w:t xml:space="preserve">In famiglia e in parrocchia </w:t>
      </w:r>
      <w:r w:rsidR="00F8259A">
        <w:rPr>
          <w:rFonts w:ascii="Century Gothic" w:hAnsi="Century Gothic"/>
        </w:rPr>
        <w:tab/>
      </w:r>
      <w:r w:rsidR="00F8259A">
        <w:rPr>
          <w:rFonts w:ascii="Century Gothic" w:hAnsi="Century Gothic"/>
        </w:rPr>
        <w:tab/>
      </w:r>
      <w:r w:rsidR="00F8259A">
        <w:rPr>
          <w:rFonts w:ascii="Century Gothic" w:hAnsi="Century Gothic"/>
        </w:rPr>
        <w:tab/>
      </w:r>
      <w:r w:rsidR="00F8259A">
        <w:rPr>
          <w:rFonts w:ascii="Century Gothic" w:hAnsi="Century Gothic"/>
        </w:rPr>
        <w:tab/>
      </w:r>
      <w:r w:rsidR="00F8259A">
        <w:rPr>
          <w:rFonts w:ascii="Century Gothic" w:hAnsi="Century Gothic"/>
        </w:rPr>
        <w:tab/>
      </w:r>
      <w:r w:rsidR="00F8259A">
        <w:rPr>
          <w:rFonts w:ascii="Century Gothic" w:hAnsi="Century Gothic"/>
        </w:rPr>
        <w:tab/>
      </w:r>
      <w:proofErr w:type="gramStart"/>
      <w:r w:rsidR="00F8259A" w:rsidRPr="001C4E10">
        <w:rPr>
          <w:rFonts w:ascii="Century Gothic" w:hAnsi="Century Gothic"/>
          <w:bCs/>
          <w:iCs/>
          <w:sz w:val="52"/>
          <w:szCs w:val="52"/>
        </w:rPr>
        <w:t>o</w:t>
      </w:r>
      <w:proofErr w:type="gramEnd"/>
      <w:r w:rsidR="00F8259A" w:rsidRPr="000C716C">
        <w:rPr>
          <w:rFonts w:ascii="Century Gothic" w:hAnsi="Century Gothic"/>
          <w:bCs/>
          <w:iCs/>
        </w:rPr>
        <w:t xml:space="preserve"> </w:t>
      </w:r>
      <w:r w:rsidR="00F8259A">
        <w:rPr>
          <w:rFonts w:ascii="Century Gothic" w:hAnsi="Century Gothic"/>
          <w:bCs/>
          <w:iCs/>
        </w:rPr>
        <w:t>con n… di persone</w:t>
      </w:r>
    </w:p>
    <w:p w14:paraId="771E8351" w14:textId="77777777" w:rsidR="004623D6" w:rsidRPr="000C716C" w:rsidRDefault="0007148F" w:rsidP="0007148F">
      <w:pPr>
        <w:pStyle w:val="Nessunaspaziatura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proofErr w:type="gramStart"/>
      <w:r w:rsidR="004623D6" w:rsidRPr="000C716C">
        <w:rPr>
          <w:rFonts w:ascii="Century Gothic" w:hAnsi="Century Gothic"/>
        </w:rPr>
        <w:t>si</w:t>
      </w:r>
      <w:proofErr w:type="gramEnd"/>
      <w:r w:rsidR="004623D6" w:rsidRPr="000C716C">
        <w:rPr>
          <w:rFonts w:ascii="Century Gothic" w:hAnsi="Century Gothic"/>
        </w:rPr>
        <w:t xml:space="preserve"> vive la missione evangelizzatrice?</w:t>
      </w:r>
      <w:r w:rsidR="00F8259A">
        <w:rPr>
          <w:rFonts w:ascii="Century Gothic" w:hAnsi="Century Gothic"/>
        </w:rPr>
        <w:tab/>
      </w:r>
      <w:r w:rsidR="00F8259A">
        <w:rPr>
          <w:rFonts w:ascii="Century Gothic" w:hAnsi="Century Gothic"/>
        </w:rPr>
        <w:tab/>
      </w:r>
      <w:r w:rsidR="00F8259A">
        <w:rPr>
          <w:rFonts w:ascii="Century Gothic" w:hAnsi="Century Gothic"/>
        </w:rPr>
        <w:tab/>
      </w:r>
      <w:r w:rsidR="00F8259A">
        <w:rPr>
          <w:rFonts w:ascii="Century Gothic" w:hAnsi="Century Gothic"/>
        </w:rPr>
        <w:tab/>
      </w:r>
    </w:p>
    <w:p w14:paraId="68A0B23C" w14:textId="77777777" w:rsidR="004623D6" w:rsidRDefault="004623D6" w:rsidP="004623D6">
      <w:pPr>
        <w:pStyle w:val="Nessunaspaziatura"/>
        <w:jc w:val="both"/>
        <w:rPr>
          <w:i/>
          <w:iCs/>
          <w:u w:color="353535"/>
        </w:rPr>
      </w:pPr>
      <w:r>
        <w:rPr>
          <w:i/>
          <w:iCs/>
          <w:u w:color="353535"/>
        </w:rPr>
        <w:t xml:space="preserve">        </w:t>
      </w:r>
      <w:r w:rsidRPr="004F0179">
        <w:rPr>
          <w:i/>
          <w:iCs/>
          <w:u w:color="353535"/>
        </w:rPr>
        <w:t xml:space="preserve">Spostarsi dall’intellettuale all’esperienziale.  </w:t>
      </w:r>
    </w:p>
    <w:p w14:paraId="77E292B7" w14:textId="77777777" w:rsidR="004623D6" w:rsidRDefault="004623D6" w:rsidP="004623D6">
      <w:pPr>
        <w:pStyle w:val="Nessunaspaziatura"/>
        <w:ind w:left="720"/>
        <w:rPr>
          <w:sz w:val="20"/>
          <w:szCs w:val="20"/>
        </w:rPr>
      </w:pPr>
      <w:r w:rsidRPr="000C716C">
        <w:rPr>
          <w:sz w:val="20"/>
          <w:szCs w:val="20"/>
        </w:rPr>
        <w:t>-</w:t>
      </w:r>
      <w:proofErr w:type="gramStart"/>
      <w:r w:rsidRPr="000C716C">
        <w:rPr>
          <w:sz w:val="20"/>
          <w:szCs w:val="20"/>
        </w:rPr>
        <w:t xml:space="preserve">      </w:t>
      </w:r>
      <w:proofErr w:type="gramEnd"/>
      <w:r w:rsidRPr="000C716C">
        <w:rPr>
          <w:sz w:val="20"/>
          <w:szCs w:val="20"/>
        </w:rPr>
        <w:t xml:space="preserve">Privilegiare esperienze di fraternità quali: i campi scuola, le settimane familiari, le domeniche della </w:t>
      </w:r>
      <w:r>
        <w:rPr>
          <w:sz w:val="20"/>
          <w:szCs w:val="20"/>
        </w:rPr>
        <w:t xml:space="preserve"> </w:t>
      </w:r>
    </w:p>
    <w:p w14:paraId="4A237E66" w14:textId="77777777" w:rsidR="004623D6" w:rsidRPr="000C716C" w:rsidRDefault="004623D6" w:rsidP="004623D6">
      <w:pPr>
        <w:pStyle w:val="Nessunaspaziatura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gramStart"/>
      <w:r w:rsidRPr="000C716C">
        <w:rPr>
          <w:sz w:val="20"/>
          <w:szCs w:val="20"/>
        </w:rPr>
        <w:t>famiglia</w:t>
      </w:r>
      <w:proofErr w:type="gramEnd"/>
      <w:r w:rsidRPr="000C716C">
        <w:rPr>
          <w:sz w:val="20"/>
          <w:szCs w:val="20"/>
        </w:rPr>
        <w:t xml:space="preserve"> </w:t>
      </w:r>
      <w:proofErr w:type="spellStart"/>
      <w:r w:rsidRPr="000C716C">
        <w:rPr>
          <w:sz w:val="20"/>
          <w:szCs w:val="20"/>
        </w:rPr>
        <w:t>ecc</w:t>
      </w:r>
      <w:proofErr w:type="spellEnd"/>
      <w:r w:rsidRPr="000C716C">
        <w:rPr>
          <w:sz w:val="20"/>
          <w:szCs w:val="20"/>
        </w:rPr>
        <w:t>….</w:t>
      </w:r>
    </w:p>
    <w:p w14:paraId="4EB4FC13" w14:textId="77777777" w:rsidR="004623D6" w:rsidRPr="000C716C" w:rsidRDefault="004623D6" w:rsidP="004623D6">
      <w:pPr>
        <w:pStyle w:val="Nessunaspaziatura"/>
        <w:numPr>
          <w:ilvl w:val="0"/>
          <w:numId w:val="2"/>
        </w:numPr>
        <w:jc w:val="both"/>
        <w:rPr>
          <w:sz w:val="20"/>
          <w:szCs w:val="20"/>
          <w:u w:color="353535"/>
        </w:rPr>
      </w:pPr>
      <w:r w:rsidRPr="000C716C">
        <w:rPr>
          <w:sz w:val="20"/>
          <w:szCs w:val="20"/>
          <w:u w:color="353535"/>
        </w:rPr>
        <w:t>Generativi con piccoli segni: comunità accoglienti e fraterne dov’è incontrare Dio e i fratelli. Ad esempio un oratorio evangelizzante. Il coro, la musica quando evangelizzano.</w:t>
      </w:r>
    </w:p>
    <w:p w14:paraId="103749C2" w14:textId="77777777" w:rsidR="004623D6" w:rsidRPr="000C716C" w:rsidRDefault="004623D6" w:rsidP="004623D6">
      <w:pPr>
        <w:pStyle w:val="Body1"/>
        <w:numPr>
          <w:ilvl w:val="0"/>
          <w:numId w:val="2"/>
        </w:numPr>
        <w:jc w:val="both"/>
        <w:rPr>
          <w:rFonts w:ascii="Cambria" w:hAnsi="Cambria"/>
          <w:bCs/>
          <w:sz w:val="20"/>
        </w:rPr>
      </w:pPr>
      <w:proofErr w:type="gramStart"/>
      <w:r w:rsidRPr="000C716C">
        <w:rPr>
          <w:rFonts w:ascii="Cambria" w:hAnsi="Cambria"/>
          <w:bCs/>
          <w:sz w:val="20"/>
        </w:rPr>
        <w:t>Il primo annuncio alle nuove generazioni in famiglia, esperienze in atto in diocesi: ai piccoli, agli adolescenti.</w:t>
      </w:r>
      <w:proofErr w:type="gramEnd"/>
    </w:p>
    <w:p w14:paraId="34155DAF" w14:textId="77777777" w:rsidR="004623D6" w:rsidRPr="000C716C" w:rsidRDefault="004623D6" w:rsidP="004623D6">
      <w:pPr>
        <w:pStyle w:val="Body1"/>
        <w:numPr>
          <w:ilvl w:val="0"/>
          <w:numId w:val="2"/>
        </w:numPr>
        <w:jc w:val="both"/>
        <w:rPr>
          <w:rFonts w:ascii="Cambria" w:hAnsi="Cambria"/>
          <w:bCs/>
          <w:sz w:val="20"/>
        </w:rPr>
      </w:pPr>
      <w:r w:rsidRPr="000C716C">
        <w:rPr>
          <w:rFonts w:ascii="Cambria" w:hAnsi="Cambria"/>
          <w:bCs/>
          <w:sz w:val="20"/>
        </w:rPr>
        <w:t>La Comunità riesce a generare cristiani? In dialogo sull’IC in diocesi.</w:t>
      </w:r>
    </w:p>
    <w:p w14:paraId="32B7E3FB" w14:textId="77777777" w:rsidR="004623D6" w:rsidRPr="000C716C" w:rsidRDefault="004623D6" w:rsidP="004623D6">
      <w:pPr>
        <w:pStyle w:val="Nessunaspaziatura"/>
        <w:ind w:firstLine="708"/>
        <w:jc w:val="both"/>
        <w:rPr>
          <w:sz w:val="20"/>
          <w:szCs w:val="20"/>
          <w:u w:color="353535"/>
        </w:rPr>
      </w:pPr>
      <w:r w:rsidRPr="000C716C">
        <w:rPr>
          <w:sz w:val="20"/>
          <w:szCs w:val="20"/>
          <w:u w:color="353535"/>
        </w:rPr>
        <w:t>-</w:t>
      </w:r>
      <w:proofErr w:type="gramStart"/>
      <w:r w:rsidRPr="000C716C">
        <w:rPr>
          <w:sz w:val="20"/>
          <w:szCs w:val="20"/>
          <w:u w:color="353535"/>
        </w:rPr>
        <w:t xml:space="preserve">     </w:t>
      </w:r>
      <w:r>
        <w:rPr>
          <w:sz w:val="20"/>
          <w:szCs w:val="20"/>
          <w:u w:color="353535"/>
        </w:rPr>
        <w:t xml:space="preserve"> </w:t>
      </w:r>
      <w:proofErr w:type="gramEnd"/>
      <w:r w:rsidRPr="000C716C">
        <w:rPr>
          <w:sz w:val="20"/>
          <w:szCs w:val="20"/>
          <w:u w:color="353535"/>
        </w:rPr>
        <w:t>Molti giovani chiedono di sposarsi in Chiesa, riusciamo ad evangelizzarli?</w:t>
      </w:r>
    </w:p>
    <w:p w14:paraId="53B1F31E" w14:textId="77777777" w:rsidR="004623D6" w:rsidRPr="00DE5057" w:rsidRDefault="004623D6" w:rsidP="004623D6">
      <w:pPr>
        <w:pStyle w:val="Nessunaspaziatura"/>
        <w:ind w:firstLine="708"/>
        <w:jc w:val="both"/>
        <w:rPr>
          <w:sz w:val="10"/>
          <w:szCs w:val="10"/>
          <w:u w:color="353535"/>
        </w:rPr>
      </w:pPr>
    </w:p>
    <w:p w14:paraId="6CC8A50E" w14:textId="77777777" w:rsidR="004623D6" w:rsidRPr="008D781A" w:rsidRDefault="004623D6" w:rsidP="004623D6">
      <w:pPr>
        <w:pStyle w:val="Nessunaspaziatura"/>
        <w:jc w:val="both"/>
        <w:rPr>
          <w:b/>
          <w:bCs/>
          <w:sz w:val="16"/>
          <w:szCs w:val="16"/>
          <w:u w:color="353535"/>
        </w:rPr>
      </w:pPr>
    </w:p>
    <w:p w14:paraId="6870FE26" w14:textId="77777777" w:rsidR="008D781A" w:rsidRPr="008D781A" w:rsidRDefault="008D781A" w:rsidP="00262970">
      <w:pPr>
        <w:widowControl w:val="0"/>
        <w:autoSpaceDE w:val="0"/>
        <w:autoSpaceDN w:val="0"/>
        <w:adjustRightInd w:val="0"/>
        <w:jc w:val="both"/>
        <w:rPr>
          <w:rFonts w:cs="AppleSystemUIFont"/>
          <w:b/>
          <w:i/>
          <w:color w:val="353535"/>
          <w:sz w:val="20"/>
          <w:szCs w:val="20"/>
          <w:u w:color="353535"/>
        </w:rPr>
      </w:pPr>
      <w:r w:rsidRPr="008D781A">
        <w:rPr>
          <w:rFonts w:cs="AppleSystemUIFont"/>
          <w:b/>
          <w:i/>
          <w:color w:val="353535"/>
          <w:sz w:val="20"/>
          <w:szCs w:val="20"/>
          <w:u w:color="353535"/>
        </w:rPr>
        <w:t>Metodologia:</w:t>
      </w:r>
      <w:r w:rsidR="00262970" w:rsidRPr="008D781A">
        <w:rPr>
          <w:rFonts w:cs="AppleSystemUIFont"/>
          <w:b/>
          <w:i/>
          <w:color w:val="353535"/>
          <w:sz w:val="20"/>
          <w:szCs w:val="20"/>
          <w:u w:color="353535"/>
        </w:rPr>
        <w:t xml:space="preserve"> Lavori in stile sinodale. </w:t>
      </w:r>
      <w:bookmarkStart w:id="0" w:name="_GoBack"/>
      <w:bookmarkEnd w:id="0"/>
    </w:p>
    <w:p w14:paraId="51D2DF94" w14:textId="77777777" w:rsidR="00262970" w:rsidRPr="00262970" w:rsidRDefault="00262970" w:rsidP="00262970">
      <w:pPr>
        <w:widowControl w:val="0"/>
        <w:autoSpaceDE w:val="0"/>
        <w:autoSpaceDN w:val="0"/>
        <w:adjustRightInd w:val="0"/>
        <w:jc w:val="both"/>
        <w:rPr>
          <w:rFonts w:cs="AppleSystemUIFont"/>
          <w:color w:val="353535"/>
          <w:sz w:val="20"/>
          <w:szCs w:val="20"/>
          <w:u w:color="353535"/>
        </w:rPr>
      </w:pPr>
      <w:r w:rsidRPr="00262970">
        <w:rPr>
          <w:rFonts w:cs="AppleSystemUIFont"/>
          <w:color w:val="353535"/>
          <w:sz w:val="20"/>
          <w:szCs w:val="20"/>
          <w:u w:color="353535"/>
        </w:rPr>
        <w:t xml:space="preserve">Ogni laboratorio si suddivide in piccoli gruppi </w:t>
      </w:r>
      <w:proofErr w:type="gramStart"/>
      <w:r w:rsidRPr="00262970">
        <w:rPr>
          <w:rFonts w:cs="AppleSystemUIFont"/>
          <w:color w:val="353535"/>
          <w:sz w:val="20"/>
          <w:szCs w:val="20"/>
          <w:u w:color="353535"/>
        </w:rPr>
        <w:t>tematici</w:t>
      </w:r>
      <w:proofErr w:type="gramEnd"/>
      <w:r w:rsidRPr="00262970">
        <w:rPr>
          <w:rFonts w:cs="AppleSystemUIFont"/>
          <w:color w:val="353535"/>
          <w:sz w:val="20"/>
          <w:szCs w:val="20"/>
          <w:u w:color="353535"/>
        </w:rPr>
        <w:t xml:space="preserve"> (</w:t>
      </w:r>
      <w:r w:rsidRPr="00836266">
        <w:rPr>
          <w:rFonts w:cs="AppleSystemUIFont"/>
          <w:i/>
          <w:color w:val="353535"/>
          <w:sz w:val="20"/>
          <w:szCs w:val="20"/>
          <w:u w:color="353535"/>
        </w:rPr>
        <w:t>elencati di seguito</w:t>
      </w:r>
      <w:r w:rsidRPr="00262970">
        <w:rPr>
          <w:rFonts w:cs="AppleSystemUIFont"/>
          <w:color w:val="353535"/>
          <w:sz w:val="20"/>
          <w:szCs w:val="20"/>
          <w:u w:color="353535"/>
        </w:rPr>
        <w:t>) in cui ognuno sarà chiamato a esprimersi. Non si aprirà un dibattito ma si vivrà un momento di reciproco ascolto. Così quando tut</w:t>
      </w:r>
      <w:r w:rsidR="00C878D1">
        <w:rPr>
          <w:rFonts w:cs="AppleSystemUIFont"/>
          <w:color w:val="353535"/>
          <w:sz w:val="20"/>
          <w:szCs w:val="20"/>
          <w:u w:color="353535"/>
        </w:rPr>
        <w:t>ti i gruppi rifluiranno insieme, i</w:t>
      </w:r>
      <w:r w:rsidRPr="00262970">
        <w:rPr>
          <w:rFonts w:cs="AppleSystemUIFont"/>
          <w:color w:val="353535"/>
          <w:sz w:val="20"/>
          <w:szCs w:val="20"/>
          <w:u w:color="353535"/>
        </w:rPr>
        <w:t xml:space="preserve">l facilitatore del </w:t>
      </w:r>
      <w:proofErr w:type="gramStart"/>
      <w:r w:rsidRPr="00262970">
        <w:rPr>
          <w:rFonts w:cs="AppleSystemUIFont"/>
          <w:color w:val="353535"/>
          <w:sz w:val="20"/>
          <w:szCs w:val="20"/>
          <w:u w:color="353535"/>
        </w:rPr>
        <w:t>gruppo</w:t>
      </w:r>
      <w:proofErr w:type="gramEnd"/>
      <w:r w:rsidRPr="00262970">
        <w:rPr>
          <w:rFonts w:cs="AppleSystemUIFont"/>
          <w:color w:val="353535"/>
          <w:sz w:val="20"/>
          <w:szCs w:val="20"/>
          <w:u w:color="353535"/>
        </w:rPr>
        <w:t xml:space="preserve"> raccogliere in sintesi le idee emerse e le riporterà nel laboratorio. Nel laboratorio, si aprirà un momento di dibattito su quanto emerso dai gruppi.</w:t>
      </w:r>
      <w:r w:rsidR="008D781A">
        <w:rPr>
          <w:rFonts w:cs="AppleSystemUIFont"/>
          <w:color w:val="353535"/>
          <w:sz w:val="20"/>
          <w:szCs w:val="20"/>
          <w:u w:color="353535"/>
        </w:rPr>
        <w:t xml:space="preserve"> Si terminerà con una preghiera</w:t>
      </w:r>
    </w:p>
    <w:sectPr w:rsidR="00262970" w:rsidRPr="00262970" w:rsidSect="004623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ppleSystemUIFont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8FE6152"/>
    <w:multiLevelType w:val="hybridMultilevel"/>
    <w:tmpl w:val="3E86F78A"/>
    <w:lvl w:ilvl="0" w:tplc="307C95B2">
      <w:start w:val="6"/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0B3DD8"/>
    <w:multiLevelType w:val="hybridMultilevel"/>
    <w:tmpl w:val="EFAE6C50"/>
    <w:lvl w:ilvl="0" w:tplc="F4F60C36">
      <w:start w:val="6"/>
      <w:numFmt w:val="bullet"/>
      <w:lvlText w:val="-"/>
      <w:lvlJc w:val="left"/>
      <w:pPr>
        <w:ind w:left="720" w:hanging="360"/>
      </w:pPr>
      <w:rPr>
        <w:rFonts w:ascii="Helvetica" w:eastAsia="Arial Unicode MS" w:hAnsi="Helvetica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D6"/>
    <w:rsid w:val="0007148F"/>
    <w:rsid w:val="00074E22"/>
    <w:rsid w:val="001C4E10"/>
    <w:rsid w:val="00262970"/>
    <w:rsid w:val="004623D6"/>
    <w:rsid w:val="005063A5"/>
    <w:rsid w:val="00631BFF"/>
    <w:rsid w:val="006E7476"/>
    <w:rsid w:val="00836266"/>
    <w:rsid w:val="008D781A"/>
    <w:rsid w:val="00A1226B"/>
    <w:rsid w:val="00BF16F9"/>
    <w:rsid w:val="00C878D1"/>
    <w:rsid w:val="00D14A3F"/>
    <w:rsid w:val="00D663DD"/>
    <w:rsid w:val="00F24979"/>
    <w:rsid w:val="00F42418"/>
    <w:rsid w:val="00F8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65E8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3D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623D6"/>
  </w:style>
  <w:style w:type="paragraph" w:customStyle="1" w:styleId="Body1">
    <w:name w:val="Body 1"/>
    <w:rsid w:val="004623D6"/>
    <w:rPr>
      <w:rFonts w:ascii="Helvetica" w:eastAsia="Arial Unicode MS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3D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623D6"/>
  </w:style>
  <w:style w:type="paragraph" w:customStyle="1" w:styleId="Body1">
    <w:name w:val="Body 1"/>
    <w:rsid w:val="004623D6"/>
    <w:rPr>
      <w:rFonts w:ascii="Helvetica" w:eastAsia="Arial Unicode MS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436</Words>
  <Characters>2489</Characters>
  <Application>Microsoft Macintosh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dcterms:created xsi:type="dcterms:W3CDTF">2025-09-12T15:23:00Z</dcterms:created>
  <dcterms:modified xsi:type="dcterms:W3CDTF">2025-09-12T15:59:00Z</dcterms:modified>
</cp:coreProperties>
</file>